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A479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417</w:t>
      </w:r>
      <w:r w:rsidR="00A50F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47961" w:rsidR="00A4796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86MS0004-01-2025-003960-43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5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A47961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М.Ш.,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Файзуллоева</w:t>
      </w:r>
      <w:r w:rsidRPr="006E66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66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Муродали</w:t>
      </w:r>
      <w:r w:rsidRPr="006E66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66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Шарифовича</w:t>
      </w:r>
      <w:r w:rsidRPr="006E66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* года рождения, уроженца * гражданина Российской Федерации, зарегистрированного и проживающего по адресу: * не работающего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М.Ш.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18810586250515058178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15.05.2025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A47961" w:rsidRPr="00A47961" w:rsidP="00A4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 w:rsidRPr="003D64A7" w:rsidR="00B523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заседании вину в совершении правонарушения признал.</w:t>
      </w:r>
    </w:p>
    <w:p w:rsidR="00A47961" w:rsidP="00A47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Файзуллоева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М.Ш.</w:t>
      </w:r>
      <w:r w:rsidRPr="00A4796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исследовав представленные доказательства, 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>В соответствии с ч.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 1 ст. 2.6.1 КоАП РФ к административной ответственности за административные правонарушения в области дорожного движения, 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совершенные с использованием транспортных средств, в случае фиксации этих административных правонарушений работающими в автоматическом 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18810586250515058178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15.05.2025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750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A47961">
        <w:rPr>
          <w:rFonts w:ascii="Times New Roman" w:eastAsia="Times New Roman" w:hAnsi="Times New Roman" w:cs="Times New Roman"/>
          <w:sz w:val="27"/>
          <w:szCs w:val="27"/>
          <w:lang w:eastAsia="ru-RU"/>
        </w:rPr>
        <w:t>10.06.2025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E566A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12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платы штрафа и последствиях его неуплаты, административный штраф в установленный срок не уплатил,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делу, отвечающем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15.05.2025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М.Ш.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Федерации об административных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смягчающих, отягчающих административную отве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4.2, 4.3 Кодекса Российской Федерации об административных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 учитывает характер и степень об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щественной опасности совершенного административного правонарушения, личность привлекаемого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двукратном размере суммы неуплаченного 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Файзуллоев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Муродали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Шарифовича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(</w:t>
      </w:r>
      <w:r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A50F9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</w:t>
      </w:r>
      <w:r w:rsidR="00BA469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A50F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A47961" w:rsid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0412365400045004172520177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районный суд Ханты-Мансийского автономного округа – Югры путем 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8884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</w:t>
      </w:r>
    </w:p>
    <w:p w:rsidR="00A50F96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50F96" w:rsidRPr="00E566A4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B5230D" w:rsidRPr="00E566A4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E566A4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E566A4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A47961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A4796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A47961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225DC"/>
    <w:rsid w:val="00164D7B"/>
    <w:rsid w:val="001A2E20"/>
    <w:rsid w:val="001C08C3"/>
    <w:rsid w:val="00207246"/>
    <w:rsid w:val="00254092"/>
    <w:rsid w:val="002551E1"/>
    <w:rsid w:val="00262BEF"/>
    <w:rsid w:val="00282113"/>
    <w:rsid w:val="00282C8C"/>
    <w:rsid w:val="00296D0E"/>
    <w:rsid w:val="00297943"/>
    <w:rsid w:val="002C5D33"/>
    <w:rsid w:val="002D3D66"/>
    <w:rsid w:val="002D4B20"/>
    <w:rsid w:val="002E39B7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781A"/>
    <w:rsid w:val="006D077B"/>
    <w:rsid w:val="006E6608"/>
    <w:rsid w:val="006F05C4"/>
    <w:rsid w:val="0070023D"/>
    <w:rsid w:val="00724C02"/>
    <w:rsid w:val="00742217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47961"/>
    <w:rsid w:val="00A50F96"/>
    <w:rsid w:val="00A6024F"/>
    <w:rsid w:val="00A67058"/>
    <w:rsid w:val="00A95C16"/>
    <w:rsid w:val="00AC480B"/>
    <w:rsid w:val="00AD5C85"/>
    <w:rsid w:val="00AD714E"/>
    <w:rsid w:val="00AF1688"/>
    <w:rsid w:val="00AF4EAA"/>
    <w:rsid w:val="00B04157"/>
    <w:rsid w:val="00B04A2E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A4696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566A4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